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3BEE7" w14:textId="77777777" w:rsidR="00E864EB" w:rsidRDefault="0058353D">
      <w:pPr>
        <w:spacing w:after="183" w:line="259" w:lineRule="auto"/>
        <w:ind w:left="35" w:right="4"/>
        <w:jc w:val="center"/>
      </w:pPr>
      <w:r>
        <w:rPr>
          <w:b/>
        </w:rPr>
        <w:t xml:space="preserve">[Insert Organization Logo] </w:t>
      </w:r>
    </w:p>
    <w:p w14:paraId="0A7F8196" w14:textId="77777777" w:rsidR="00E864EB" w:rsidRDefault="0058353D">
      <w:pPr>
        <w:spacing w:after="183" w:line="259" w:lineRule="auto"/>
        <w:ind w:left="0" w:firstLine="0"/>
      </w:pPr>
      <w:r>
        <w:rPr>
          <w:b/>
        </w:rPr>
        <w:t xml:space="preserve"> </w:t>
      </w:r>
    </w:p>
    <w:p w14:paraId="589AFD8E" w14:textId="77777777" w:rsidR="00E864EB" w:rsidRDefault="0058353D">
      <w:pPr>
        <w:spacing w:after="12"/>
        <w:ind w:left="-5" w:right="5564"/>
      </w:pPr>
      <w:r>
        <w:rPr>
          <w:b/>
        </w:rPr>
        <w:t xml:space="preserve">FOR IMMEDIATE RELEASE Contact: </w:t>
      </w:r>
    </w:p>
    <w:p w14:paraId="4CFE14EA" w14:textId="77777777" w:rsidR="00E864EB" w:rsidRDefault="0058353D">
      <w:pPr>
        <w:spacing w:after="161" w:line="277" w:lineRule="auto"/>
        <w:ind w:left="0" w:right="9289" w:firstLine="0"/>
      </w:pPr>
      <w:r>
        <w:rPr>
          <w:b/>
        </w:rPr>
        <w:t xml:space="preserve">  </w:t>
      </w:r>
    </w:p>
    <w:p w14:paraId="4A75372A" w14:textId="77777777" w:rsidR="00E864EB" w:rsidRDefault="0058353D">
      <w:pPr>
        <w:spacing w:after="183" w:line="259" w:lineRule="auto"/>
        <w:ind w:left="0" w:firstLine="0"/>
      </w:pPr>
      <w:r>
        <w:rPr>
          <w:b/>
        </w:rPr>
        <w:t xml:space="preserve"> </w:t>
      </w:r>
    </w:p>
    <w:p w14:paraId="50DB741E" w14:textId="6796DF5C" w:rsidR="00E864EB" w:rsidRDefault="0058353D" w:rsidP="00FE030E">
      <w:pPr>
        <w:spacing w:after="12"/>
        <w:ind w:left="195"/>
        <w:jc w:val="center"/>
      </w:pPr>
      <w:r>
        <w:rPr>
          <w:b/>
        </w:rPr>
        <w:t>[Organization Name] Joins Give Life OK Campaign to Support</w:t>
      </w:r>
      <w:r w:rsidR="00FE030E">
        <w:rPr>
          <w:b/>
        </w:rPr>
        <w:br/>
      </w:r>
      <w:r>
        <w:rPr>
          <w:b/>
        </w:rPr>
        <w:t xml:space="preserve">Organ, Eye and Tissue </w:t>
      </w:r>
      <w:r>
        <w:rPr>
          <w:b/>
        </w:rPr>
        <w:t>Donation</w:t>
      </w:r>
      <w:r>
        <w:t xml:space="preserve"> </w:t>
      </w:r>
      <w:r w:rsidR="00FE030E">
        <w:br/>
      </w:r>
    </w:p>
    <w:p w14:paraId="0E027459" w14:textId="77777777" w:rsidR="00E864EB" w:rsidRDefault="0058353D">
      <w:pPr>
        <w:ind w:left="-5"/>
      </w:pPr>
      <w:r>
        <w:rPr>
          <w:b/>
        </w:rPr>
        <w:t>[City, State] — [Date]</w:t>
      </w:r>
      <w:r>
        <w:t xml:space="preserve"> — </w:t>
      </w:r>
      <w:r>
        <w:rPr>
          <w:b/>
        </w:rPr>
        <w:t>[Organization Name]</w:t>
      </w:r>
      <w:r>
        <w:t xml:space="preserve"> </w:t>
      </w:r>
      <w:r>
        <w:t xml:space="preserve">announced today it is participating in the </w:t>
      </w:r>
      <w:r w:rsidRPr="00FE030E">
        <w:rPr>
          <w:b/>
          <w:bCs/>
        </w:rPr>
        <w:t>Give Life OK</w:t>
      </w:r>
      <w:r>
        <w:t xml:space="preserve"> campaign, a statewide workplace initiative led by LifeShare Oklahoma to increase awareness of organ, eye and tissue donation and encourage donor registrations to save lives.</w:t>
      </w:r>
      <w:r>
        <w:t xml:space="preserve"> </w:t>
      </w:r>
    </w:p>
    <w:p w14:paraId="0F363ED2" w14:textId="77777777" w:rsidR="00E864EB" w:rsidRDefault="0058353D">
      <w:pPr>
        <w:ind w:left="-5"/>
      </w:pPr>
      <w:r w:rsidRPr="00FE030E">
        <w:rPr>
          <w:b/>
          <w:bCs/>
        </w:rPr>
        <w:t>Give Life OK</w:t>
      </w:r>
      <w:r>
        <w:t xml:space="preserve"> engages Oklahoma workplaces in education, outreach and donor registration activities throughout the year. Participating organizations track their efforts through a scorecard and earn recognition based on total participation.</w:t>
      </w:r>
      <w:r>
        <w:t xml:space="preserve"> </w:t>
      </w:r>
    </w:p>
    <w:p w14:paraId="2F14B284" w14:textId="77777777" w:rsidR="00E864EB" w:rsidRDefault="0058353D">
      <w:pPr>
        <w:ind w:left="-5"/>
      </w:pPr>
      <w:r>
        <w:t>LifeShare Oklahoma, the state’s federally designated organ procurement organization, leads the campaign to help address the critical need for registered donors. More than 100,000 people in the United States are currently waiting for a lifesaving transplant.</w:t>
      </w:r>
      <w:r>
        <w:t xml:space="preserve"> </w:t>
      </w:r>
    </w:p>
    <w:p w14:paraId="48113C95" w14:textId="77777777" w:rsidR="00E864EB" w:rsidRDefault="0058353D">
      <w:pPr>
        <w:ind w:left="-5"/>
      </w:pPr>
      <w:r>
        <w:t xml:space="preserve">“Every organization that participates in </w:t>
      </w:r>
      <w:r w:rsidRPr="00FE030E">
        <w:rPr>
          <w:b/>
          <w:bCs/>
        </w:rPr>
        <w:t>Give Life OK</w:t>
      </w:r>
      <w:r>
        <w:t xml:space="preserve"> plays a vital role in saving and improving lives,” said Jeffrey Orlowski, president and CEO of LifeShare Network. “Through education and action, workplaces can inspire hope for the thousands of patients and families waiting for a second chance at life.”</w:t>
      </w:r>
      <w:r>
        <w:t xml:space="preserve"> </w:t>
      </w:r>
    </w:p>
    <w:p w14:paraId="584DF6AC" w14:textId="77777777" w:rsidR="00E864EB" w:rsidRDefault="0058353D">
      <w:pPr>
        <w:ind w:left="-5"/>
      </w:pPr>
      <w:r>
        <w:rPr>
          <w:b/>
        </w:rPr>
        <w:t>[Organization Name]</w:t>
      </w:r>
      <w:r>
        <w:t xml:space="preserve"> will participate in campaign activities throughout the year, which </w:t>
      </w:r>
      <w:proofErr w:type="gramStart"/>
      <w:r>
        <w:t>runs</w:t>
      </w:r>
      <w:proofErr w:type="gramEnd"/>
      <w:r>
        <w:t xml:space="preserve"> from May 1 through April 30. Efforts may include employee education, outreach events and donor registration opportunities.</w:t>
      </w:r>
      <w:r>
        <w:t xml:space="preserve"> </w:t>
      </w:r>
    </w:p>
    <w:p w14:paraId="41FCF675" w14:textId="77777777" w:rsidR="00E864EB" w:rsidRDefault="0058353D">
      <w:pPr>
        <w:ind w:left="-5"/>
      </w:pPr>
      <w:r>
        <w:t xml:space="preserve">“One donor can save up to eight lives and enhance more than 75 others through tissue donation,” said </w:t>
      </w:r>
      <w:r>
        <w:rPr>
          <w:b/>
        </w:rPr>
        <w:t>[Organization leader name/title]</w:t>
      </w:r>
      <w:r>
        <w:t xml:space="preserve">. “Through </w:t>
      </w:r>
      <w:r w:rsidRPr="00FE030E">
        <w:rPr>
          <w:b/>
          <w:bCs/>
        </w:rPr>
        <w:t>Give Life OK</w:t>
      </w:r>
      <w:r>
        <w:t>, we’re proud to stand with LifeShare Oklahoma to save lives and inspire hope in our community.”</w:t>
      </w:r>
      <w:r>
        <w:t xml:space="preserve"> </w:t>
      </w:r>
    </w:p>
    <w:p w14:paraId="2087B568" w14:textId="77777777" w:rsidR="00E864EB" w:rsidRDefault="0058353D">
      <w:pPr>
        <w:ind w:left="-5"/>
      </w:pPr>
      <w:r>
        <w:t>Organizations earn recognition at Bronze, Silver, Gold and Platinum levels based on their total engagement.</w:t>
      </w:r>
      <w:r>
        <w:t xml:space="preserve"> </w:t>
      </w:r>
    </w:p>
    <w:p w14:paraId="11471486" w14:textId="68F7FEC0" w:rsidR="00E864EB" w:rsidRDefault="0058353D" w:rsidP="00FE030E">
      <w:pPr>
        <w:ind w:left="-5"/>
      </w:pPr>
      <w:r>
        <w:t xml:space="preserve">To learn more </w:t>
      </w:r>
      <w:r w:rsidR="00FE030E">
        <w:t xml:space="preserve">about the </w:t>
      </w:r>
      <w:r w:rsidR="00FE030E" w:rsidRPr="00BF1608">
        <w:rPr>
          <w:b/>
          <w:bCs/>
        </w:rPr>
        <w:t>Give Life OK</w:t>
      </w:r>
      <w:r w:rsidR="00FE030E">
        <w:t xml:space="preserve"> campaign visit: </w:t>
      </w:r>
      <w:hyperlink r:id="rId4" w:history="1">
        <w:r w:rsidR="00FE030E" w:rsidRPr="00FE030E">
          <w:rPr>
            <w:rStyle w:val="Hyperlink"/>
          </w:rPr>
          <w:t>LifeShareOklahoma.org/Give-Life-OK</w:t>
        </w:r>
      </w:hyperlink>
      <w:r w:rsidR="00FE030E">
        <w:t xml:space="preserve"> or to register as an organ donor visit: </w:t>
      </w:r>
      <w:hyperlink r:id="rId5" w:history="1">
        <w:r w:rsidR="00FE030E" w:rsidRPr="00FE030E">
          <w:rPr>
            <w:rStyle w:val="Hyperlink"/>
          </w:rPr>
          <w:t>Registerme.org/campaign/</w:t>
        </w:r>
        <w:proofErr w:type="spellStart"/>
        <w:r w:rsidR="00FE030E" w:rsidRPr="00FE030E">
          <w:rPr>
            <w:rStyle w:val="Hyperlink"/>
          </w:rPr>
          <w:t>givelifeok</w:t>
        </w:r>
        <w:proofErr w:type="spellEnd"/>
      </w:hyperlink>
      <w:r w:rsidR="00FE030E">
        <w:t>.</w:t>
      </w:r>
    </w:p>
    <w:p w14:paraId="6EEB25EE" w14:textId="77777777" w:rsidR="00E864EB" w:rsidRDefault="0058353D">
      <w:pPr>
        <w:spacing w:after="183" w:line="259" w:lineRule="auto"/>
        <w:ind w:left="0" w:firstLine="0"/>
      </w:pPr>
      <w:r>
        <w:t xml:space="preserve"> </w:t>
      </w:r>
    </w:p>
    <w:p w14:paraId="4E1AFFB7" w14:textId="77777777" w:rsidR="00E864EB" w:rsidRDefault="0058353D">
      <w:pPr>
        <w:spacing w:after="21" w:line="259" w:lineRule="auto"/>
        <w:ind w:left="22" w:firstLine="0"/>
        <w:jc w:val="center"/>
      </w:pPr>
      <w:r>
        <w:rPr>
          <w:rFonts w:ascii="Arial" w:eastAsia="Arial" w:hAnsi="Arial" w:cs="Arial"/>
        </w:rPr>
        <w:lastRenderedPageBreak/>
        <w:t xml:space="preserve">### </w:t>
      </w:r>
    </w:p>
    <w:p w14:paraId="7CD0EAD1" w14:textId="77777777" w:rsidR="00E864EB" w:rsidRDefault="0058353D">
      <w:pPr>
        <w:spacing w:after="21" w:line="259" w:lineRule="auto"/>
        <w:ind w:left="90" w:firstLine="0"/>
        <w:jc w:val="center"/>
      </w:pPr>
      <w:r>
        <w:rPr>
          <w:rFonts w:ascii="Arial" w:eastAsia="Arial" w:hAnsi="Arial" w:cs="Arial"/>
          <w:b/>
        </w:rPr>
        <w:t xml:space="preserve"> </w:t>
      </w:r>
    </w:p>
    <w:p w14:paraId="75CD3DDF" w14:textId="77777777" w:rsidR="00E864EB" w:rsidRDefault="0058353D">
      <w:pPr>
        <w:spacing w:after="24" w:line="259" w:lineRule="auto"/>
        <w:ind w:left="90" w:firstLine="0"/>
        <w:jc w:val="center"/>
      </w:pPr>
      <w:r>
        <w:rPr>
          <w:rFonts w:ascii="Arial" w:eastAsia="Arial" w:hAnsi="Arial" w:cs="Arial"/>
          <w:b/>
        </w:rPr>
        <w:t xml:space="preserve"> </w:t>
      </w:r>
    </w:p>
    <w:p w14:paraId="5DCB8E38" w14:textId="77777777" w:rsidR="00E864EB" w:rsidRDefault="0058353D">
      <w:pPr>
        <w:spacing w:after="173"/>
        <w:ind w:left="-5"/>
      </w:pPr>
      <w:r>
        <w:rPr>
          <w:b/>
        </w:rPr>
        <w:t xml:space="preserve">About LifeShare Oklahoma </w:t>
      </w:r>
      <w:r>
        <w:t xml:space="preserve"> </w:t>
      </w:r>
    </w:p>
    <w:p w14:paraId="651BDE12" w14:textId="77777777" w:rsidR="00E864EB" w:rsidRDefault="0058353D">
      <w:pPr>
        <w:spacing w:after="8"/>
        <w:ind w:left="-5"/>
      </w:pPr>
      <w:r>
        <w:t xml:space="preserve">LifeShare is a nonprofit, federally designated organ procurement organization (OPO) dedicated to the recovery of organs and tissue for transplant purposes. We work closely with three transplant centers and 145 healthcare organizations in the state of Oklahoma to facilitate donation. Additionally, we raise awareness for organ, eye and tissue donation and </w:t>
      </w:r>
    </w:p>
    <w:p w14:paraId="79234FAC" w14:textId="77777777" w:rsidR="00E864EB" w:rsidRDefault="0058353D">
      <w:pPr>
        <w:ind w:left="-5"/>
      </w:pPr>
      <w:r>
        <w:t>transplantation through public education. For more information, please visit LifeShareOK.org.</w:t>
      </w:r>
      <w:r>
        <w:t xml:space="preserve"> </w:t>
      </w:r>
    </w:p>
    <w:p w14:paraId="5AB47258" w14:textId="77777777" w:rsidR="00E864EB" w:rsidRDefault="0058353D">
      <w:pPr>
        <w:spacing w:after="173"/>
        <w:ind w:left="-5"/>
      </w:pPr>
      <w:r>
        <w:rPr>
          <w:b/>
        </w:rPr>
        <w:t xml:space="preserve">About [Organization Name] </w:t>
      </w:r>
    </w:p>
    <w:p w14:paraId="5793735B" w14:textId="77777777" w:rsidR="00E864EB" w:rsidRDefault="0058353D">
      <w:pPr>
        <w:ind w:left="-5"/>
      </w:pPr>
      <w:r>
        <w:t>[Insert organization boiler plate here]</w:t>
      </w:r>
      <w:r>
        <w:t xml:space="preserve"> </w:t>
      </w:r>
    </w:p>
    <w:p w14:paraId="4EBD5EA5" w14:textId="77777777" w:rsidR="00E864EB" w:rsidRDefault="0058353D">
      <w:pPr>
        <w:spacing w:after="0" w:line="259" w:lineRule="auto"/>
        <w:ind w:left="0" w:firstLine="0"/>
      </w:pPr>
      <w:r>
        <w:t xml:space="preserve"> </w:t>
      </w:r>
    </w:p>
    <w:sectPr w:rsidR="00E864EB">
      <w:pgSz w:w="12240" w:h="15840"/>
      <w:pgMar w:top="1441" w:right="1462" w:bottom="166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4EB"/>
    <w:rsid w:val="0058353D"/>
    <w:rsid w:val="00966E4E"/>
    <w:rsid w:val="00BF1608"/>
    <w:rsid w:val="00E864EB"/>
    <w:rsid w:val="00FE0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69E34"/>
  <w15:docId w15:val="{AF3EF021-2904-4128-8CD3-4AC14E30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0" w:line="26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030E"/>
    <w:rPr>
      <w:color w:val="467886" w:themeColor="hyperlink"/>
      <w:u w:val="single"/>
    </w:rPr>
  </w:style>
  <w:style w:type="character" w:styleId="UnresolvedMention">
    <w:name w:val="Unresolved Mention"/>
    <w:basedOn w:val="DefaultParagraphFont"/>
    <w:uiPriority w:val="99"/>
    <w:semiHidden/>
    <w:unhideWhenUsed/>
    <w:rsid w:val="00FE0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egisterme.org/campaign/givelifeok" TargetMode="External"/><Relationship Id="rId4" Type="http://schemas.openxmlformats.org/officeDocument/2006/relationships/hyperlink" Target="https://lifeshareoklahoma.org/give-life-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413</Words>
  <Characters>2249</Characters>
  <Application>Microsoft Office Word</Application>
  <DocSecurity>0</DocSecurity>
  <Lines>46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M. Burks</dc:creator>
  <cp:keywords/>
  <cp:lastModifiedBy>Darla Turner</cp:lastModifiedBy>
  <cp:revision>2</cp:revision>
  <dcterms:created xsi:type="dcterms:W3CDTF">2026-05-04T21:02:00Z</dcterms:created>
  <dcterms:modified xsi:type="dcterms:W3CDTF">2026-05-04T21:02:00Z</dcterms:modified>
</cp:coreProperties>
</file>